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459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1E0"/>
      </w:tblPr>
      <w:tblGrid>
        <w:gridCol w:w="11199"/>
      </w:tblGrid>
      <w:tr w:rsidR="00F83B49" w:rsidTr="00662892">
        <w:trPr>
          <w:trHeight w:val="963"/>
        </w:trPr>
        <w:tc>
          <w:tcPr>
            <w:tcW w:w="11199" w:type="dxa"/>
          </w:tcPr>
          <w:p w:rsidR="00F83B49" w:rsidRDefault="00F83B49" w:rsidP="00662892">
            <w:pPr>
              <w:spacing w:before="0" w:line="360" w:lineRule="auto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>
                  <wp:extent cx="1333500" cy="685800"/>
                  <wp:effectExtent l="19050" t="0" r="0" b="0"/>
                  <wp:docPr id="1" name="Obraz 1" descr="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</w:rPr>
              <w:t xml:space="preserve">                                                                                  </w:t>
            </w:r>
            <w:r>
              <w:rPr>
                <w:b/>
                <w:i/>
                <w:color w:val="FFC000"/>
                <w:sz w:val="20"/>
              </w:rPr>
              <w:t>Człowiek – najlepsza inwestycja</w:t>
            </w:r>
          </w:p>
        </w:tc>
      </w:tr>
      <w:tr w:rsidR="00F83B49" w:rsidTr="00662892">
        <w:trPr>
          <w:trHeight w:val="12334"/>
        </w:trPr>
        <w:tc>
          <w:tcPr>
            <w:tcW w:w="11199" w:type="dxa"/>
          </w:tcPr>
          <w:tbl>
            <w:tblPr>
              <w:tblpPr w:leftFromText="141" w:rightFromText="141" w:vertAnchor="text" w:tblpX="578" w:tblpY="1"/>
              <w:tblOverlap w:val="never"/>
              <w:tblW w:w="11626" w:type="dxa"/>
              <w:tblLayout w:type="fixed"/>
              <w:tblLook w:val="01E0"/>
            </w:tblPr>
            <w:tblGrid>
              <w:gridCol w:w="10915"/>
              <w:gridCol w:w="237"/>
              <w:gridCol w:w="237"/>
              <w:gridCol w:w="237"/>
            </w:tblGrid>
            <w:tr w:rsidR="00F83B49" w:rsidRPr="00E25288" w:rsidTr="00662892">
              <w:trPr>
                <w:trHeight w:val="10961"/>
              </w:trPr>
              <w:tc>
                <w:tcPr>
                  <w:tcW w:w="10915" w:type="dxa"/>
                  <w:vAlign w:val="center"/>
                </w:tcPr>
                <w:p w:rsidR="00F83B49" w:rsidRDefault="00F83B49" w:rsidP="00662892">
                  <w:pPr>
                    <w:spacing w:before="0" w:line="360" w:lineRule="au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BB62A8">
                    <w:rPr>
                      <w:rFonts w:cs="Arial"/>
                      <w:b/>
                      <w:sz w:val="20"/>
                    </w:rPr>
                    <w:t>Mazowiecka Jednostka Wdrażania Programów Unijnych (MJWPU) ogłasza konkurs ze środków Europejskiego Funduszu Społecznego na składanie wniosków o dofinansowanie projektów w ramach Programu Operacyjnego Kapitał Ludzki 2007-2013, Priorytetu V</w:t>
                  </w:r>
                  <w:r>
                    <w:rPr>
                      <w:rFonts w:cs="Arial"/>
                      <w:b/>
                      <w:sz w:val="20"/>
                    </w:rPr>
                    <w:t>II „Promocja integracji społecznej</w:t>
                  </w:r>
                  <w:r w:rsidRPr="00BB62A8">
                    <w:rPr>
                      <w:rFonts w:cs="Arial"/>
                      <w:b/>
                      <w:sz w:val="20"/>
                    </w:rPr>
                    <w:t xml:space="preserve">”, Działania </w:t>
                  </w:r>
                  <w:r>
                    <w:rPr>
                      <w:rFonts w:cs="Arial"/>
                      <w:b/>
                      <w:sz w:val="20"/>
                    </w:rPr>
                    <w:t>7.3 „Inicjatywy lokalne na rzecz aktywnej integracji</w:t>
                  </w:r>
                  <w:r w:rsidRPr="00E2608C">
                    <w:rPr>
                      <w:rFonts w:cs="Arial"/>
                      <w:b/>
                      <w:sz w:val="20"/>
                    </w:rPr>
                    <w:t>”</w:t>
                  </w:r>
                </w:p>
                <w:p w:rsidR="00F83B49" w:rsidRPr="00AD37F1" w:rsidRDefault="00F83B49" w:rsidP="00F83B49">
                  <w:pPr>
                    <w:spacing w:before="0" w:line="276" w:lineRule="auto"/>
                    <w:ind w:right="34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  <w:p w:rsidR="00F83B49" w:rsidRDefault="00F83B49" w:rsidP="00662892">
                  <w:pPr>
                    <w:spacing w:before="0" w:line="276" w:lineRule="auto"/>
                    <w:ind w:right="34"/>
                    <w:jc w:val="center"/>
                    <w:rPr>
                      <w:rFonts w:cs="Arial"/>
                      <w:b/>
                      <w:sz w:val="20"/>
                      <w:u w:val="single"/>
                    </w:rPr>
                  </w:pPr>
                  <w:r w:rsidRPr="00F32CD1">
                    <w:rPr>
                      <w:rFonts w:cs="Arial"/>
                      <w:b/>
                      <w:sz w:val="20"/>
                      <w:u w:val="single"/>
                    </w:rPr>
                    <w:t>Typ</w:t>
                  </w:r>
                  <w:r>
                    <w:rPr>
                      <w:rFonts w:cs="Arial"/>
                      <w:b/>
                      <w:sz w:val="20"/>
                      <w:u w:val="single"/>
                    </w:rPr>
                    <w:t>y</w:t>
                  </w:r>
                  <w:r w:rsidRPr="00F32CD1">
                    <w:rPr>
                      <w:rFonts w:cs="Arial"/>
                      <w:b/>
                      <w:sz w:val="20"/>
                      <w:u w:val="single"/>
                    </w:rPr>
                    <w:t xml:space="preserve"> projekt</w:t>
                  </w:r>
                  <w:r>
                    <w:rPr>
                      <w:rFonts w:cs="Arial"/>
                      <w:b/>
                      <w:sz w:val="20"/>
                      <w:u w:val="single"/>
                    </w:rPr>
                    <w:t xml:space="preserve">ów </w:t>
                  </w:r>
                  <w:r w:rsidRPr="00F32CD1">
                    <w:rPr>
                      <w:rFonts w:cs="Arial"/>
                      <w:b/>
                      <w:sz w:val="20"/>
                      <w:u w:val="single"/>
                    </w:rPr>
                    <w:t>do realizacji w ramach konkursu:</w:t>
                  </w:r>
                </w:p>
                <w:p w:rsidR="00F83B49" w:rsidRDefault="00F83B49" w:rsidP="00662892">
                  <w:pPr>
                    <w:spacing w:before="0" w:line="276" w:lineRule="auto"/>
                    <w:ind w:right="34"/>
                    <w:rPr>
                      <w:rFonts w:cs="Arial"/>
                      <w:b/>
                      <w:sz w:val="20"/>
                      <w:u w:val="single"/>
                    </w:rPr>
                  </w:pPr>
                </w:p>
                <w:p w:rsidR="00F83B49" w:rsidRDefault="00F83B49" w:rsidP="00662892">
                  <w:pPr>
                    <w:tabs>
                      <w:tab w:val="left" w:pos="1168"/>
                    </w:tabs>
                    <w:spacing w:before="0" w:after="120" w:line="276" w:lineRule="auto"/>
                    <w:ind w:left="459" w:right="34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Oddolne inicjatywy lokalne, obejmujące:</w:t>
                  </w:r>
                </w:p>
                <w:p w:rsidR="00F83B49" w:rsidRDefault="00F83B49" w:rsidP="00662892">
                  <w:pPr>
                    <w:tabs>
                      <w:tab w:val="left" w:pos="1168"/>
                    </w:tabs>
                    <w:spacing w:before="0" w:after="120" w:line="276" w:lineRule="auto"/>
                    <w:ind w:left="459" w:right="34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-</w:t>
                  </w:r>
                  <w:r>
                    <w:rPr>
                      <w:rFonts w:cs="Arial"/>
                      <w:sz w:val="20"/>
                    </w:rPr>
                    <w:t xml:space="preserve"> działania o charakterze informacyjnym, promocyjnym, szkoleniowym lub doradczym przyczyniające się do przeciwdziałania wykluczeniu społecznemu członków społeczności lokalnych zagrożonych wykluczeniem społecznym lub społecznie wykluczonych;</w:t>
                  </w:r>
                </w:p>
                <w:p w:rsidR="00F83B49" w:rsidRPr="00B87EE8" w:rsidRDefault="00F83B49" w:rsidP="00662892">
                  <w:pPr>
                    <w:tabs>
                      <w:tab w:val="left" w:pos="601"/>
                      <w:tab w:val="left" w:pos="1232"/>
                    </w:tabs>
                    <w:spacing w:before="0" w:after="120" w:line="276" w:lineRule="auto"/>
                    <w:ind w:left="459" w:right="34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-</w:t>
                  </w:r>
                  <w:r>
                    <w:rPr>
                      <w:rFonts w:cs="Arial"/>
                      <w:sz w:val="20"/>
                    </w:rPr>
                    <w:t xml:space="preserve"> rozwój dialogu, partnerstwa publiczno-społecznego i współpracy na poziomie lokalnym na rzecz  przeciwdziałania wykluczeniu społecznemu.</w:t>
                  </w:r>
                </w:p>
                <w:p w:rsidR="00F83B49" w:rsidRPr="00AD37F1" w:rsidRDefault="00F83B49" w:rsidP="00662892">
                  <w:pPr>
                    <w:spacing w:before="0" w:line="276" w:lineRule="auto"/>
                    <w:ind w:right="34"/>
                    <w:rPr>
                      <w:rFonts w:cs="Arial"/>
                      <w:sz w:val="18"/>
                      <w:szCs w:val="18"/>
                    </w:rPr>
                  </w:pPr>
                </w:p>
                <w:p w:rsidR="00F83B49" w:rsidRPr="00BB62A8" w:rsidRDefault="00F83B49" w:rsidP="00E25288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76" w:lineRule="auto"/>
                    <w:ind w:right="23"/>
                    <w:jc w:val="center"/>
                    <w:rPr>
                      <w:rFonts w:cs="Arial"/>
                      <w:sz w:val="20"/>
                    </w:rPr>
                  </w:pPr>
                  <w:r w:rsidRPr="00BB62A8">
                    <w:rPr>
                      <w:rFonts w:cs="Arial"/>
                      <w:sz w:val="20"/>
                    </w:rPr>
                    <w:t xml:space="preserve">Wnioski o dofinansowanie projektów można składać osobiście, kurierem lub pocztą </w:t>
                  </w:r>
                  <w:r w:rsidRPr="00BB62A8">
                    <w:rPr>
                      <w:rFonts w:cs="Arial"/>
                      <w:sz w:val="20"/>
                    </w:rPr>
                    <w:br/>
                  </w:r>
                  <w:r w:rsidRPr="00BB62A8">
                    <w:rPr>
                      <w:rFonts w:cs="Arial"/>
                      <w:b/>
                      <w:sz w:val="20"/>
                    </w:rPr>
                    <w:t xml:space="preserve">od </w:t>
                  </w:r>
                  <w:r>
                    <w:rPr>
                      <w:rFonts w:cs="Arial"/>
                      <w:b/>
                      <w:sz w:val="20"/>
                    </w:rPr>
                    <w:t>8 sierpnia</w:t>
                  </w:r>
                  <w:r w:rsidRPr="00BB62A8">
                    <w:rPr>
                      <w:rFonts w:cs="Arial"/>
                      <w:b/>
                      <w:sz w:val="20"/>
                    </w:rPr>
                    <w:t xml:space="preserve"> 2011 r. do </w:t>
                  </w:r>
                  <w:r>
                    <w:rPr>
                      <w:rFonts w:cs="Arial"/>
                      <w:b/>
                      <w:sz w:val="20"/>
                    </w:rPr>
                    <w:t>5 września</w:t>
                  </w:r>
                  <w:r w:rsidRPr="00BB62A8">
                    <w:rPr>
                      <w:rFonts w:cs="Arial"/>
                      <w:b/>
                      <w:sz w:val="20"/>
                    </w:rPr>
                    <w:t xml:space="preserve"> 2011 r. od poniedziałku do piątku w godz. od 8.00 do 16.00                                                          w</w:t>
                  </w:r>
                  <w:r w:rsidRPr="00BB62A8">
                    <w:rPr>
                      <w:rFonts w:cs="Arial"/>
                      <w:sz w:val="20"/>
                    </w:rPr>
                    <w:t xml:space="preserve"> </w:t>
                  </w:r>
                  <w:r w:rsidRPr="00BB62A8">
                    <w:rPr>
                      <w:rFonts w:cs="Arial"/>
                      <w:b/>
                      <w:sz w:val="20"/>
                    </w:rPr>
                    <w:t>Mazowieckiej Jednostce Wdrażania Programów Unijnych</w:t>
                  </w:r>
                  <w:r w:rsidRPr="00BB62A8">
                    <w:rPr>
                      <w:rFonts w:cs="Arial"/>
                      <w:sz w:val="20"/>
                    </w:rPr>
                    <w:t>,</w:t>
                  </w:r>
                  <w:r w:rsidRPr="00BB62A8">
                    <w:rPr>
                      <w:rFonts w:cs="Arial"/>
                      <w:sz w:val="20"/>
                    </w:rPr>
                    <w:br/>
                    <w:t xml:space="preserve">w Głównym Punkcie Informacyjnym w Warszawie, przy ul. Jagiellońskiej 74 lub Lokalnych Punktach Informacyjnych  </w:t>
                  </w:r>
                  <w:r w:rsidRPr="00BB62A8">
                    <w:rPr>
                      <w:rFonts w:cs="Arial"/>
                      <w:sz w:val="20"/>
                    </w:rPr>
                    <w:br/>
                    <w:t xml:space="preserve">w Ciechanowie, Ostrołęce, Płocku, Radomiu, Siedlcach. </w:t>
                  </w:r>
                  <w:r w:rsidRPr="00BB62A8">
                    <w:rPr>
                      <w:rFonts w:cs="Arial"/>
                      <w:sz w:val="20"/>
                    </w:rPr>
                    <w:br/>
                  </w:r>
                  <w:r w:rsidRPr="00BB62A8">
                    <w:rPr>
                      <w:rFonts w:cs="Arial"/>
                      <w:b/>
                      <w:sz w:val="20"/>
                    </w:rPr>
                    <w:t xml:space="preserve">O terminie złożenia wniosku decyduje data złożenia wniosku w Głównym Punkcie Informacyjnym w Warszawie </w:t>
                  </w:r>
                  <w:r w:rsidRPr="00BB62A8">
                    <w:rPr>
                      <w:rFonts w:cs="Arial"/>
                      <w:b/>
                      <w:sz w:val="20"/>
                    </w:rPr>
                    <w:br/>
                    <w:t xml:space="preserve">lub w jednym z Lokalnych Punktów Informacyjnych zlokalizowanych </w:t>
                  </w:r>
                  <w:r w:rsidRPr="00BB62A8">
                    <w:rPr>
                      <w:rFonts w:cs="Arial"/>
                      <w:b/>
                      <w:sz w:val="20"/>
                    </w:rPr>
                    <w:br/>
                    <w:t>w Ciechanowie, Ostrołęce, Płocku, Radomiu, Siedlcach.</w:t>
                  </w:r>
                  <w:r w:rsidRPr="00BB62A8">
                    <w:rPr>
                      <w:rFonts w:cs="Arial"/>
                      <w:sz w:val="20"/>
                    </w:rPr>
                    <w:t xml:space="preserve">    </w:t>
                  </w:r>
                </w:p>
                <w:p w:rsidR="00F83B49" w:rsidRPr="00BB62A8" w:rsidRDefault="00F83B49" w:rsidP="00E25288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76" w:lineRule="auto"/>
                    <w:ind w:right="23"/>
                    <w:jc w:val="center"/>
                    <w:rPr>
                      <w:rFonts w:cs="Arial"/>
                      <w:sz w:val="20"/>
                    </w:rPr>
                  </w:pPr>
                  <w:r w:rsidRPr="00BB62A8">
                    <w:rPr>
                      <w:rFonts w:cs="Arial"/>
                      <w:sz w:val="20"/>
                    </w:rPr>
                    <w:t>O dofinansowanie mogą występować wszystkie podmioty –</w:t>
                  </w:r>
                  <w:r w:rsidRPr="00BB62A8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BB62A8">
                    <w:rPr>
                      <w:rFonts w:cs="Arial"/>
                      <w:sz w:val="20"/>
                    </w:rPr>
                    <w:t xml:space="preserve">z wyłączeniem osób fizycznych </w:t>
                  </w:r>
                  <w:r w:rsidRPr="00BB62A8">
                    <w:rPr>
                      <w:rFonts w:cs="Arial"/>
                      <w:sz w:val="20"/>
                    </w:rPr>
                    <w:br/>
                    <w:t xml:space="preserve">(nie dotyczy osób prowadzących działalność gospodarczą lub oświatową na podstawie przepisów odrębnych), </w:t>
                  </w:r>
                  <w:r w:rsidRPr="00BB62A8">
                    <w:rPr>
                      <w:rFonts w:cs="Arial"/>
                      <w:sz w:val="20"/>
                    </w:rPr>
                    <w:br/>
                    <w:t xml:space="preserve">które spełnią kryteria określone w dokumentacji konkursowej, z wyłączeniem podmiotów wymienionych </w:t>
                  </w:r>
                  <w:r w:rsidRPr="00BB62A8">
                    <w:rPr>
                      <w:rFonts w:cs="Arial"/>
                      <w:sz w:val="20"/>
                    </w:rPr>
                    <w:br/>
                    <w:t>w art. 207 ustawy z dnia 27 sierpnia 2009 r. o finansach publicznych</w:t>
                  </w:r>
                  <w:r>
                    <w:rPr>
                      <w:rFonts w:cs="Arial"/>
                      <w:sz w:val="20"/>
                    </w:rPr>
                    <w:t xml:space="preserve"> (Dz. U. Nr 157, poz. 1240 z póź</w:t>
                  </w:r>
                  <w:r w:rsidRPr="00BB62A8">
                    <w:rPr>
                      <w:rFonts w:cs="Arial"/>
                      <w:sz w:val="20"/>
                    </w:rPr>
                    <w:t>n. zm.).</w:t>
                  </w:r>
                </w:p>
                <w:p w:rsidR="00F83B49" w:rsidRDefault="00F83B49" w:rsidP="00E25288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76" w:lineRule="auto"/>
                    <w:ind w:right="23"/>
                    <w:jc w:val="center"/>
                    <w:rPr>
                      <w:rFonts w:cs="Arial"/>
                      <w:b/>
                      <w:sz w:val="20"/>
                      <w:u w:val="single"/>
                    </w:rPr>
                  </w:pPr>
                  <w:r w:rsidRPr="00BB62A8">
                    <w:rPr>
                      <w:rFonts w:cs="Arial"/>
                      <w:sz w:val="20"/>
                    </w:rPr>
                    <w:t xml:space="preserve">  </w:t>
                  </w:r>
                  <w:r w:rsidRPr="00BB62A8">
                    <w:rPr>
                      <w:rFonts w:cs="Arial"/>
                      <w:b/>
                      <w:sz w:val="20"/>
                      <w:u w:val="single"/>
                    </w:rPr>
                    <w:t>Na dofinansowanie realizacji projektów wyłonionych w ramach konkursu przeznaczona jest kwota</w:t>
                  </w:r>
                </w:p>
                <w:p w:rsidR="00F83B49" w:rsidRPr="00BB62A8" w:rsidRDefault="00F83B49" w:rsidP="00E25288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76" w:lineRule="auto"/>
                    <w:ind w:right="23"/>
                    <w:jc w:val="center"/>
                    <w:rPr>
                      <w:rFonts w:cs="Arial"/>
                      <w:b/>
                      <w:sz w:val="20"/>
                      <w:u w:val="single"/>
                    </w:rPr>
                  </w:pPr>
                  <w:r w:rsidRPr="00BB62A8">
                    <w:rPr>
                      <w:rFonts w:cs="Arial"/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  <w:u w:val="single"/>
                    </w:rPr>
                    <w:t>15 000 000</w:t>
                  </w:r>
                  <w:r w:rsidRPr="00BB62A8">
                    <w:rPr>
                      <w:rFonts w:cs="Arial"/>
                      <w:b/>
                      <w:sz w:val="20"/>
                      <w:u w:val="single"/>
                    </w:rPr>
                    <w:t>,00 PLN.</w:t>
                  </w:r>
                </w:p>
                <w:p w:rsidR="00F83B49" w:rsidRPr="00BB62A8" w:rsidRDefault="00F83B49" w:rsidP="00662892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sz w:val="20"/>
                    </w:rPr>
                  </w:pPr>
                  <w:r w:rsidRPr="00BB62A8">
                    <w:rPr>
                      <w:rFonts w:cs="Arial"/>
                      <w:sz w:val="20"/>
                    </w:rPr>
                    <w:t>Dokumentacja Konkursowa jest dostępna do wglądu</w:t>
                  </w:r>
                </w:p>
                <w:p w:rsidR="00F83B49" w:rsidRPr="00BB62A8" w:rsidRDefault="00F83B49" w:rsidP="00662892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sz w:val="20"/>
                    </w:rPr>
                  </w:pPr>
                  <w:r w:rsidRPr="00BB62A8">
                    <w:rPr>
                      <w:rFonts w:cs="Arial"/>
                      <w:sz w:val="20"/>
                    </w:rPr>
                    <w:t xml:space="preserve">w MJPWU w Głównym Punkcie Informacyjnym w Warszawie oraz w Lokalnych Punktach Informacyjnych </w:t>
                  </w:r>
                  <w:r>
                    <w:rPr>
                      <w:rFonts w:cs="Arial"/>
                      <w:sz w:val="20"/>
                    </w:rPr>
                    <w:br/>
                  </w:r>
                  <w:r w:rsidRPr="00BB62A8">
                    <w:rPr>
                      <w:rFonts w:cs="Arial"/>
                      <w:sz w:val="20"/>
                    </w:rPr>
                    <w:t xml:space="preserve">w Ciechanowie, Ostrołęce, Płocku, Radomiu, Siedlcach oraz na stronie internetowej </w:t>
                  </w:r>
                  <w:hyperlink r:id="rId8" w:history="1">
                    <w:r w:rsidRPr="00BB62A8">
                      <w:rPr>
                        <w:rStyle w:val="Hipercze"/>
                        <w:rFonts w:cs="Arial"/>
                        <w:b/>
                        <w:sz w:val="20"/>
                      </w:rPr>
                      <w:t>www.mazowia.eu</w:t>
                    </w:r>
                  </w:hyperlink>
                  <w:r w:rsidRPr="00BB62A8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br/>
                  </w:r>
                  <w:r w:rsidRPr="00C436C3">
                    <w:rPr>
                      <w:rFonts w:cs="Arial"/>
                      <w:sz w:val="20"/>
                    </w:rPr>
                    <w:t>i</w:t>
                  </w:r>
                  <w:r w:rsidRPr="00BB62A8">
                    <w:rPr>
                      <w:rFonts w:cs="Arial"/>
                      <w:b/>
                      <w:sz w:val="20"/>
                    </w:rPr>
                    <w:t xml:space="preserve"> </w:t>
                  </w:r>
                  <w:hyperlink r:id="rId9" w:history="1">
                    <w:r w:rsidRPr="00BB62A8">
                      <w:rPr>
                        <w:rStyle w:val="Hipercze"/>
                        <w:rFonts w:cs="Arial"/>
                        <w:b/>
                        <w:sz w:val="20"/>
                      </w:rPr>
                      <w:t>www.mazovia.pl</w:t>
                    </w:r>
                  </w:hyperlink>
                  <w:r w:rsidRPr="00BB62A8">
                    <w:rPr>
                      <w:rFonts w:cs="Arial"/>
                      <w:b/>
                      <w:sz w:val="20"/>
                    </w:rPr>
                    <w:t>.</w:t>
                  </w:r>
                </w:p>
                <w:p w:rsidR="00F83B49" w:rsidRPr="00BB62A8" w:rsidRDefault="00F83B49" w:rsidP="00662892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sz w:val="20"/>
                    </w:rPr>
                  </w:pPr>
                  <w:r w:rsidRPr="00BB62A8">
                    <w:rPr>
                      <w:rFonts w:cs="Arial"/>
                      <w:sz w:val="20"/>
                    </w:rPr>
                    <w:t>Dodatkowe informacje można uzyskać  w Wydziale Informacji i Szkoleń Beneficjentów oraz pod numerem infolinii:</w:t>
                  </w:r>
                </w:p>
                <w:p w:rsidR="00F83B49" w:rsidRPr="00BB62A8" w:rsidRDefault="00F83B49" w:rsidP="00662892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b/>
                      <w:sz w:val="20"/>
                      <w:lang w:val="de-DE"/>
                    </w:rPr>
                  </w:pPr>
                  <w:r w:rsidRPr="00BB62A8">
                    <w:rPr>
                      <w:rFonts w:cs="Arial"/>
                      <w:sz w:val="20"/>
                      <w:lang w:val="en-US"/>
                    </w:rPr>
                    <w:t>0 801 101 101,e-mail: punkt_kontaktowy@mazowia.eu</w:t>
                  </w:r>
                </w:p>
                <w:p w:rsidR="00F83B49" w:rsidRPr="008F294C" w:rsidRDefault="00F83B49" w:rsidP="00E25288">
                  <w:pPr>
                    <w:pStyle w:val="Nagwek"/>
                    <w:tabs>
                      <w:tab w:val="clear" w:pos="4536"/>
                      <w:tab w:val="clear" w:pos="9072"/>
                    </w:tabs>
                    <w:spacing w:before="0" w:afterLines="60" w:line="276" w:lineRule="auto"/>
                    <w:ind w:right="23"/>
                    <w:jc w:val="center"/>
                    <w:rPr>
                      <w:rFonts w:cs="Arial"/>
                      <w:b/>
                      <w:sz w:val="20"/>
                      <w:u w:val="single"/>
                      <w:lang w:val="en-US"/>
                    </w:rPr>
                  </w:pPr>
                  <w:r w:rsidRPr="009523F1">
                    <w:rPr>
                      <w:rFonts w:cs="Arial"/>
                      <w:sz w:val="18"/>
                      <w:szCs w:val="18"/>
                      <w:lang w:val="en-US"/>
                    </w:rPr>
                    <w:br/>
                  </w:r>
                </w:p>
                <w:p w:rsidR="00F83B49" w:rsidRDefault="00F83B49" w:rsidP="00662892">
                  <w:pPr>
                    <w:spacing w:before="0" w:line="276" w:lineRule="auto"/>
                    <w:ind w:right="284"/>
                    <w:jc w:val="center"/>
                    <w:rPr>
                      <w:rFonts w:cs="Arial"/>
                      <w:b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237" w:type="dxa"/>
                  <w:vAlign w:val="center"/>
                </w:tcPr>
                <w:p w:rsidR="00F83B49" w:rsidRDefault="00F83B49" w:rsidP="00662892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  <w:r>
                    <w:rPr>
                      <w:rFonts w:cs="Arial"/>
                      <w:color w:val="0000FF"/>
                      <w:sz w:val="20"/>
                      <w:lang w:val="de-DE"/>
                    </w:rPr>
                    <w:t xml:space="preserve">   </w:t>
                  </w:r>
                </w:p>
                <w:p w:rsidR="00F83B49" w:rsidRDefault="00F83B49" w:rsidP="00662892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</w:p>
              </w:tc>
              <w:tc>
                <w:tcPr>
                  <w:tcW w:w="237" w:type="dxa"/>
                  <w:vAlign w:val="center"/>
                </w:tcPr>
                <w:p w:rsidR="00F83B49" w:rsidRDefault="00F83B49" w:rsidP="00662892">
                  <w:pPr>
                    <w:spacing w:before="0" w:line="240" w:lineRule="auto"/>
                    <w:jc w:val="center"/>
                    <w:rPr>
                      <w:rFonts w:cs="Arial"/>
                      <w:b/>
                      <w:bCs/>
                      <w:color w:val="0000FF"/>
                      <w:sz w:val="20"/>
                      <w:lang w:val="de-DE"/>
                    </w:rPr>
                  </w:pPr>
                </w:p>
              </w:tc>
              <w:tc>
                <w:tcPr>
                  <w:tcW w:w="237" w:type="dxa"/>
                  <w:vAlign w:val="center"/>
                </w:tcPr>
                <w:p w:rsidR="00F83B49" w:rsidRDefault="00F83B49" w:rsidP="00662892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</w:p>
                <w:p w:rsidR="00F83B49" w:rsidRDefault="00F83B49" w:rsidP="00662892">
                  <w:pPr>
                    <w:spacing w:before="0" w:line="240" w:lineRule="auto"/>
                    <w:jc w:val="center"/>
                    <w:rPr>
                      <w:rFonts w:cs="Arial"/>
                      <w:color w:val="0000FF"/>
                      <w:sz w:val="20"/>
                      <w:lang w:val="de-DE"/>
                    </w:rPr>
                  </w:pPr>
                </w:p>
              </w:tc>
            </w:tr>
          </w:tbl>
          <w:p w:rsidR="00F83B49" w:rsidRDefault="00F83B49" w:rsidP="00662892">
            <w:pPr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>
                  <wp:extent cx="5762625" cy="600075"/>
                  <wp:effectExtent l="19050" t="0" r="9525" b="0"/>
                  <wp:docPr id="2" name="Obraz 3" descr="POKL_Mazowsze_U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POKL_Mazowsze_U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B49" w:rsidRDefault="00F83B49" w:rsidP="00662892">
            <w:pPr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Ogłoszenie współfinansowane przez Unię Europejską w ramach Europejskiego Funduszu Społecznego </w:t>
            </w:r>
          </w:p>
        </w:tc>
      </w:tr>
    </w:tbl>
    <w:p w:rsidR="00DF3A65" w:rsidRDefault="00DF3A65" w:rsidP="00F83B49"/>
    <w:sectPr w:rsidR="00DF3A65" w:rsidSect="00E25288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95A" w:rsidRDefault="00F0195A" w:rsidP="00F83B49">
      <w:pPr>
        <w:spacing w:before="0" w:line="240" w:lineRule="auto"/>
      </w:pPr>
      <w:r>
        <w:separator/>
      </w:r>
    </w:p>
  </w:endnote>
  <w:endnote w:type="continuationSeparator" w:id="1">
    <w:p w:rsidR="00F0195A" w:rsidRDefault="00F0195A" w:rsidP="00F83B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95A" w:rsidRDefault="00F0195A" w:rsidP="00F83B49">
      <w:pPr>
        <w:spacing w:before="0" w:line="240" w:lineRule="auto"/>
      </w:pPr>
      <w:r>
        <w:separator/>
      </w:r>
    </w:p>
  </w:footnote>
  <w:footnote w:type="continuationSeparator" w:id="1">
    <w:p w:rsidR="00F0195A" w:rsidRDefault="00F0195A" w:rsidP="00F83B4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83B49"/>
    <w:rsid w:val="00250A75"/>
    <w:rsid w:val="005D5C1E"/>
    <w:rsid w:val="006E09FE"/>
    <w:rsid w:val="00773239"/>
    <w:rsid w:val="00D91261"/>
    <w:rsid w:val="00DF3A65"/>
    <w:rsid w:val="00E25288"/>
    <w:rsid w:val="00E702F2"/>
    <w:rsid w:val="00F0195A"/>
    <w:rsid w:val="00F8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B49"/>
    <w:pPr>
      <w:spacing w:before="200" w:line="320" w:lineRule="atLeast"/>
      <w:jc w:val="lef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rsid w:val="00F83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F83B49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rsid w:val="00F83B4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B4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B49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83B4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B49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6A80-96F0-4826-9DDD-6FAA3A43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a.lopienska</cp:lastModifiedBy>
  <cp:revision>3</cp:revision>
  <dcterms:created xsi:type="dcterms:W3CDTF">2011-08-04T09:44:00Z</dcterms:created>
  <dcterms:modified xsi:type="dcterms:W3CDTF">2011-08-08T07:26:00Z</dcterms:modified>
</cp:coreProperties>
</file>